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3" w:rsidRDefault="006D6913" w:rsidP="00386981">
      <w:pPr>
        <w:pStyle w:val="ConsPlusTitlePage"/>
      </w:pPr>
    </w:p>
    <w:p w:rsidR="006D6913" w:rsidRPr="00386981" w:rsidRDefault="006D6913" w:rsidP="00386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ОСНОВНЫЕ ИЗМЕНЕНИЯ ЗАКОНОДАТЕЛЬСТВА В 2022 ГОДУ</w:t>
      </w:r>
    </w:p>
    <w:p w:rsidR="006D6913" w:rsidRPr="00386981" w:rsidRDefault="006D6913" w:rsidP="00386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ДЛЯ БУХГАЛТЕРА БЮДЖЕТНОЙ ОРГАНИЗАЦИИ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ТЕМЫ ОБЗОРА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386981">
        <w:rPr>
          <w:rFonts w:ascii="Times New Roman" w:hAnsi="Times New Roman" w:cs="Times New Roman"/>
          <w:sz w:val="24"/>
          <w:szCs w:val="24"/>
        </w:rPr>
        <w:t>НДФЛ</w:t>
      </w: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Не позднее 1 марта нужно сдать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6-НДФЛ с данными из 2-НДФЛ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5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29.09.2019 N 325-ФЗ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6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15.10.2020 N ЕД-7-11/753@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Начиная с отчета за 2021 год сведения о доходах физлица (прежняя справка 2-НДФЛ) нужно подавать </w:t>
      </w:r>
      <w:hyperlink r:id="rId8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в составе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расчета 6-НДФЛ.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уведомления о праве сотрудника на вычет инспекции будут передавать работодателям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"/>
        <w:gridCol w:w="363"/>
        <w:gridCol w:w="8718"/>
        <w:gridCol w:w="182"/>
      </w:tblGrid>
      <w:tr w:rsidR="006D6913" w:rsidRPr="00386981" w:rsidTr="0038698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7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20.04.2021 N 100-ФЗ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В 2022 году работодатели продолжат предоставлять </w:t>
      </w:r>
      <w:hyperlink r:id="rId9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социальные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имущественные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вычеты. Однако уведомление о праве на вычет им будет направлять сама инспекция (после обращения к ней работника). Документ выдается </w:t>
      </w:r>
      <w:hyperlink r:id="rId11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в формате </w:t>
        </w:r>
        <w:proofErr w:type="spellStart"/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pdf</w:t>
        </w:r>
        <w:proofErr w:type="spellEnd"/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К доходам 2022 года </w:t>
      </w:r>
      <w:hyperlink r:id="rId12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можно будет применять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новый социальный вычет - на физкультурно-оздоровительные услуги. Организации </w:t>
      </w:r>
      <w:hyperlink r:id="rId13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предоставляют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такой вычет в обычном порядке: на основании заявления работника и уведомления из инспекции.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изменят правила расчета налога при оплате работодателем путевок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8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17.02.2021 N 8-ФЗ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Компенсация стоимости путевки </w:t>
      </w:r>
      <w:hyperlink r:id="rId15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не будет облагаться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НДФЛ, даже если расходы на нее учли при расчете налога на прибыль. Если за год работнику выдали несколько путевок, освобождение действует только для первой.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Кроме того, </w:t>
      </w:r>
      <w:hyperlink r:id="rId16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не будет облагаться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НДФЛ компенсация путевок для детей сотрудников в возрасте до 18 лет (до 24 лет -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обучающихся очно). В 2021 году возрастной лимит - </w:t>
      </w:r>
      <w:hyperlink r:id="rId17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16 лет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86981">
        <w:rPr>
          <w:rFonts w:ascii="Times New Roman" w:hAnsi="Times New Roman" w:cs="Times New Roman"/>
          <w:sz w:val="24"/>
          <w:szCs w:val="24"/>
        </w:rPr>
        <w:t>СТРАХОВЫЕ ВЗНОСЫ И ПЕРСУЧЕТ</w:t>
      </w:r>
    </w:p>
    <w:p w:rsidR="006D6913" w:rsidRPr="00386981" w:rsidRDefault="006D6913" w:rsidP="00386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добавят основания для внеочередной подачи СЗВ-СТАЖ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29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26.05.2021 N 153-ФЗ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Обычно СЗВ-СТАЖ нужно сдавать </w:t>
      </w:r>
      <w:hyperlink r:id="rId19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не позднее 1 марта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. Однако, если застрахованное лицо подало заявление на страховую или накопительную пенсию, срок сокращен до </w:t>
      </w:r>
      <w:hyperlink r:id="rId20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3 дней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С 2022 года в сокращенный срок </w:t>
      </w:r>
      <w:hyperlink r:id="rId21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нужно будет сдавать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форму и в тех случаях, когда подано заявление: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на срочную пенсионную выплату;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единовременную выплату средств пенсионных накоплений.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Кроме того, уточнят, что срок считается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застрахованного лица либо со дня поступления запроса от ПФР.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386981">
        <w:rPr>
          <w:rFonts w:ascii="Times New Roman" w:hAnsi="Times New Roman" w:cs="Times New Roman"/>
          <w:sz w:val="24"/>
          <w:szCs w:val="24"/>
        </w:rPr>
        <w:t>РАСЧЕТЫ С СОТРУДНИКАМИ</w:t>
      </w:r>
    </w:p>
    <w:p w:rsidR="006D6913" w:rsidRPr="00386981" w:rsidRDefault="006D6913" w:rsidP="00386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февраля при удержании из зарплаты нужно учитывать минимальный доход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0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29.06.2021 N 234-ФЗ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Должнику дадут </w:t>
      </w:r>
      <w:hyperlink r:id="rId23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право подать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приставам заявление о сохранении ежемесячного дохода в размере прожиточного минимума. При наличии иждивенцев гражданин </w:t>
      </w:r>
      <w:hyperlink r:id="rId24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сможет попросить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суд защитить от взыскания более значительную сумму. Ограничение </w:t>
      </w:r>
      <w:hyperlink r:id="rId25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не касается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исполнительных листов на взыскание алиментов, возмещение вреда здоровью, вреда в связи со смертью кормильца, а также возмещение ущерба от преступления.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Если с заявлением все в порядке, пристав зафиксирует в постановлении требование сохранить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минимальных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доход. Это должны учитывать работодатели при удержании денег из зарплаты.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больничные листки по умолчанию будут электронными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1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30.04.2021 N 126-ФЗ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81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38698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полностью перейдут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на оформление электронных листков нетрудоспособности. Застрахованному лицу по его желанию </w:t>
      </w:r>
      <w:hyperlink r:id="rId28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могут предоставить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выписку из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больничного.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В законе указано, что бумажные бланки больничных выдают в отдельных случаях (пока их не определили).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При каждом изменении статуса электронного листка нетрудоспособности (открыт, продлен, закрыт, аннулирован) работодатели будут получать автоматические сообщения от ФСС (http://www.fss16.ru/index.php?name=News&amp;op=article&amp;sid=1244). Согласия работника для этого не нужно.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386981">
        <w:rPr>
          <w:rFonts w:ascii="Times New Roman" w:hAnsi="Times New Roman" w:cs="Times New Roman"/>
          <w:sz w:val="24"/>
          <w:szCs w:val="24"/>
        </w:rPr>
        <w:t>НАЛОГ НА ИМУЩЕСТВО, ТРАНСПОРТНЫЙ НАЛОГ, ЗЕМЕЛЬНЫЙ НАЛОГ</w:t>
      </w:r>
    </w:p>
    <w:p w:rsidR="006D6913" w:rsidRPr="00386981" w:rsidRDefault="006D6913" w:rsidP="00386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сентября сообщать об участках и автомобилях, которые инспекторы не учли, нужно по новой форме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2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18.06.2021 N ЕД-7-21/574@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Поправки связаны с созданием федеральной территории "Сириус".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Напомним, передавать сведения за прошедший год следует в период с </w:t>
      </w:r>
      <w:hyperlink r:id="rId30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сентября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31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декабрь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Не позднее 30 марта нужно сдать декларацию по налогу на имущество на новом бланке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3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18.06.2021 N ЕД-7-21/574@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Среди изменений стоит отметить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скорректированные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81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386981">
        <w:rPr>
          <w:rFonts w:ascii="Times New Roman" w:hAnsi="Times New Roman" w:cs="Times New Roman"/>
          <w:sz w:val="24"/>
          <w:szCs w:val="24"/>
        </w:rPr>
        <w:t>. Остальные правки имеют технический характер, они связаны с созданием федеральной территории "Сириус".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действует форма заявления об уничтожении зданий и помещений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4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16.07.2021 N ЕД-7-21/668@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подается, чтобы с начала месяца гибели или уничтожения объекта на него перестали начислять налог на имущество. К заявлению можно приложить подтверждающие документы (например, справку органа государственного пожарного надзора, акт обследования объекта кадастровым инженером, уведомление о завершении сноса объекта капитального строительства).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инспекция направит уведомление о прекращении исчисления налога либо сообщение об отсутствии оснований для этого.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вводят единые сроки уплаты налога на имущество и авансов по нему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"/>
        <w:gridCol w:w="357"/>
        <w:gridCol w:w="8552"/>
        <w:gridCol w:w="178"/>
      </w:tblGrid>
      <w:tr w:rsidR="006D6913" w:rsidRPr="00386981" w:rsidTr="003869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5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305-ФЗ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По всей стране будут действовать следующие </w:t>
      </w:r>
      <w:hyperlink r:id="rId36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сроки уплаты</w:t>
        </w:r>
      </w:hyperlink>
      <w:r w:rsidRPr="00386981">
        <w:rPr>
          <w:rFonts w:ascii="Times New Roman" w:hAnsi="Times New Roman" w:cs="Times New Roman"/>
          <w:sz w:val="24"/>
          <w:szCs w:val="24"/>
        </w:rPr>
        <w:t>: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для налога - не позднее 1 марта следующего года;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для авансовых платежей - не позднее последнего числа месяца, следующего за отчетным периодом.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386981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6D6913" w:rsidRPr="00386981" w:rsidRDefault="006D6913" w:rsidP="00386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Не позднее 28 марта организации культуры должны заплатить отложенный налог на прибыль за 2020 год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6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02.07.2021 N 305-ФЗ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Уплату налога на прибыль за 2020 год можно было отложить организациям культуры, работающим в следующих сферах: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творческая;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искусство и организация развлечений;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деятельность библиотек, архивов, музеев и т.д.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Если организация воспользовалась этой льготой, то внести необходимые суммы нужно не позднее 28 марта.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Напомним, от авансов за 2020 и 2021 годы такие организации </w:t>
      </w:r>
      <w:hyperlink r:id="rId37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освобождены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учесть затраты на путевки станет проще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7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17.02.2021 N 8-ФЗ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hyperlink r:id="rId39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сможет учитывать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в расходах по налогу на прибыль затраты на санаторно-курортное лечение, даже если: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- договор заключили напрямую с санаторием, а не через туроператора или </w:t>
      </w:r>
      <w:proofErr w:type="spellStart"/>
      <w:r w:rsidRPr="003869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386981">
        <w:rPr>
          <w:rFonts w:ascii="Times New Roman" w:hAnsi="Times New Roman" w:cs="Times New Roman"/>
          <w:sz w:val="24"/>
          <w:szCs w:val="24"/>
        </w:rPr>
        <w:t>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- работодатель компенсирует затраты родителям, супругам или детям работников.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Сейчас работодатель должен заключать договор строго с туроператором или </w:t>
      </w:r>
      <w:proofErr w:type="spellStart"/>
      <w:r w:rsidRPr="0038698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386981">
        <w:rPr>
          <w:rFonts w:ascii="Times New Roman" w:hAnsi="Times New Roman" w:cs="Times New Roman"/>
          <w:sz w:val="24"/>
          <w:szCs w:val="24"/>
        </w:rPr>
        <w:t>. По турпутевкам это условие сохраняют.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уточняют правила расчета амортизации при реконструкции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8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0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305-ФЗ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При реконструкции первоначальная стоимость </w:t>
      </w:r>
      <w:hyperlink r:id="rId41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будет изменяться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независимо от размера остаточной стоимости основных средств. Аналогичное правило действует при достройке, дооборудовании, модернизации, техническом перевооружении, частичной ликвидации и т.д. Подобные разъяснения ранее выпускал </w:t>
      </w:r>
      <w:hyperlink r:id="rId42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Минфин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 Теперь подход закрепляют в кодексе.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Кроме того, будет предусмотрен порядок амортизации для случая, когда в результате реконструкции, модернизации или технического перевооружения срок полезного использования ОС не увеличился. Организация </w:t>
      </w:r>
      <w:hyperlink r:id="rId43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должна применять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норму амортизации, которую определили по первоначально установленному сроку полезного использования. Эту позицию </w:t>
      </w:r>
      <w:hyperlink r:id="rId44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разделяет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Минфин.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продолжит действовать ограничение на перенос убытка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39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5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305-ФЗ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50-процентное ограничение на учет убытков прошлых лет продлили до конца 2024 года. По прежней редакции временный порядок можно было применять по 31 декабря 2021 года.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Напомним, с 1 января 2017 года уменьшить базу по налогу на прибыль на убытки прошлых лет можно не более чем на 50%. Исключение составляют базы по некоторым специальным ставкам.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386981">
        <w:rPr>
          <w:rFonts w:ascii="Times New Roman" w:hAnsi="Times New Roman" w:cs="Times New Roman"/>
          <w:sz w:val="24"/>
          <w:szCs w:val="24"/>
        </w:rPr>
        <w:t>ОНЛАЙН-КАССЫ И МАРКИРОВКА</w:t>
      </w:r>
    </w:p>
    <w:p w:rsidR="006D6913" w:rsidRPr="00386981" w:rsidRDefault="006D6913" w:rsidP="00386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ноября в систему "Честный знак" нужно будет передавать сведения об обороте и списании промаркированной воды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0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31.05.2021 N 841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Для упакованной воды наступит очередной этап введения обязательной маркировки. С 1 ноября 2022 года участников оборота обяжут передавать сведения об обороте и обо всех случаях вывода из оборота (не только о розничной продаже).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сентября вступят в силу новые требования по маркировке молочной продукции и упакованной воды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1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15.12.2020 N 2099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 w:rsidTr="0038698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2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31.05.2021 N 841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Участников оборота </w:t>
      </w:r>
      <w:r w:rsidRPr="00386981">
        <w:rPr>
          <w:rFonts w:ascii="Times New Roman" w:hAnsi="Times New Roman" w:cs="Times New Roman"/>
          <w:b/>
          <w:sz w:val="24"/>
          <w:szCs w:val="24"/>
        </w:rPr>
        <w:t>молочной продукции</w:t>
      </w:r>
      <w:r w:rsidRPr="00386981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обяжут сообщать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в систему "Честный знак" сведения об обороте и обо всех случаях вывода из оборота (а не только о розничной продаже). Это касается: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- </w:t>
      </w:r>
      <w:hyperlink r:id="rId50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сыров и мороженого</w:t>
        </w:r>
      </w:hyperlink>
      <w:r w:rsidRPr="00386981">
        <w:rPr>
          <w:rFonts w:ascii="Times New Roman" w:hAnsi="Times New Roman" w:cs="Times New Roman"/>
          <w:sz w:val="24"/>
          <w:szCs w:val="24"/>
        </w:rPr>
        <w:t>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- </w:t>
      </w:r>
      <w:hyperlink r:id="rId51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молочной продукции со сроком годности более 40 суток</w:t>
        </w:r>
      </w:hyperlink>
      <w:r w:rsidRPr="00386981">
        <w:rPr>
          <w:rFonts w:ascii="Times New Roman" w:hAnsi="Times New Roman" w:cs="Times New Roman"/>
          <w:sz w:val="24"/>
          <w:szCs w:val="24"/>
        </w:rPr>
        <w:t>;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- </w:t>
      </w:r>
      <w:hyperlink r:id="rId52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молочной продукции со сроком годности не более 40 суток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Продавцов </w:t>
      </w:r>
      <w:r w:rsidRPr="00386981">
        <w:rPr>
          <w:rFonts w:ascii="Times New Roman" w:hAnsi="Times New Roman" w:cs="Times New Roman"/>
          <w:b/>
          <w:sz w:val="24"/>
          <w:szCs w:val="24"/>
        </w:rPr>
        <w:t>упакованной воды</w:t>
      </w:r>
      <w:r w:rsidRPr="00386981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обяжут передавать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сведения о розничной продаже в систему "Честный знак". О других случаях оборота продукции и вывода ее из оборота потребуется сообщать с 1 ноября 2022 года. Это касается и природной минеральной, и другой упакованной питьевой воды.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июня в систему "Честный знак" нужно передавать сведения о розничной продаже молочной продукции длительного хранения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3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15.12.2020 N 2099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В июне для молочной продукции со сроком хранения более 40 суток (помимо сыров и мороженого) наступит очередной этап введения обязательной маркировки. Участников оборота обяжут передавать сведения о розничной продаже в систему "Честный знак". О других случаях оборота продукции и вывода ее из оборота потребуется сообщать с 1 сентября 2022 года.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2 февраля запретят перерегистрировать кассы из списка моделей, для которых планируется обновление под формат 1.2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4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09.07.2021 N АБ-4-20/9702@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По закону с 6 августа при регистрации кассы или замене накопителя продавцы маркированной продукции могут применять только формат 1.2. Но такое оборудование в реестре ККТ появилось </w:t>
      </w:r>
      <w:hyperlink r:id="rId56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26 июля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, поэтому правила немного смягчили. Так, если касса не работает с форматом 1.2, но находится в </w:t>
      </w:r>
      <w:hyperlink r:id="rId57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списке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ФНС с планируемой поддержкой этого формата, ее можно перерегистрировать не позднее 1 февраля 2022 года.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Напомним: модели кассовых аппаратов, которые не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поддерживают формат 1.2 и для которых нет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обновления, можно продолжать применять, если не истек срок действия ключа фискального признака.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20 января в систему "Честный знак" нужно передавать сведения о розничной продаже молочной продукции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5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15.12.2020 N 2099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Для молочной продукции со сроком хранения не более 40 суток, а также сыров и мороженого наступит очередной этап введения обязательной маркировки. С 20 января продавцов обяжут передавать сведения о розничной продаже в систему "Честный знак". О других случаях оборота продукции и вывода ее из оборота потребуется сообщать с 1 сентября.</w:t>
      </w:r>
      <w:bookmarkStart w:id="6" w:name="_GoBack"/>
      <w:bookmarkEnd w:id="6"/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83"/>
      <w:bookmarkEnd w:id="7"/>
      <w:r w:rsidRPr="00386981">
        <w:rPr>
          <w:rFonts w:ascii="Times New Roman" w:hAnsi="Times New Roman" w:cs="Times New Roman"/>
          <w:sz w:val="24"/>
          <w:szCs w:val="24"/>
        </w:rPr>
        <w:t>БУХГАЛТЕРСКИЙ, БЮДЖЕТНЫЙ УЧЕТ И ОТЧЕТНОСТЬ</w:t>
      </w:r>
    </w:p>
    <w:p w:rsidR="006D6913" w:rsidRPr="00386981" w:rsidRDefault="006D6913" w:rsidP="00386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86981">
        <w:rPr>
          <w:rFonts w:ascii="Times New Roman" w:hAnsi="Times New Roman" w:cs="Times New Roman"/>
          <w:sz w:val="24"/>
          <w:szCs w:val="24"/>
        </w:rPr>
        <w:t xml:space="preserve">С 1 января начнут применять новые формы электронной </w:t>
      </w:r>
      <w:proofErr w:type="spellStart"/>
      <w:r w:rsidRPr="00386981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386981">
        <w:rPr>
          <w:rFonts w:ascii="Times New Roman" w:hAnsi="Times New Roman" w:cs="Times New Roman"/>
          <w:sz w:val="24"/>
          <w:szCs w:val="24"/>
        </w:rPr>
        <w:t xml:space="preserve"> и регистров</w:t>
      </w:r>
      <w:proofErr w:type="gramEnd"/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6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15.04.2021 N 61н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Опубликовали приказ с новыми формами электронных первичных документов и регистров бухучета. Органам и учреждениям нужно применять эти формы с 1 января 2023 года. Можно перейти на них и раньше, закрепив такое решение в учетной политике.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Федеральные органы и казенные учреждения, которые по решению правительства передали ведение бюджетного учета Казначейству, должны внедрить новшества уже с 1 января 2022 года.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введут электронные транспортные накладные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7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0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от 02.07.2021 N 336-ФЗ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8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21.12.2020 N 2200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С 2022 года в Уставе автомобильного транспорта появятся </w:t>
      </w:r>
      <w:hyperlink r:id="rId62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386981">
        <w:rPr>
          <w:rFonts w:ascii="Times New Roman" w:hAnsi="Times New Roman" w:cs="Times New Roman"/>
          <w:sz w:val="24"/>
          <w:szCs w:val="24"/>
        </w:rPr>
        <w:t xml:space="preserve"> об электронных перевозочных документах. Формат транспортной накладной установит ФНС.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Сформированные документы нужно будет направлять в специальную информационную систему. Ее создание планируют завершить </w:t>
      </w:r>
      <w:hyperlink r:id="rId63" w:history="1">
        <w:r w:rsidRPr="00386981">
          <w:rPr>
            <w:rFonts w:ascii="Times New Roman" w:hAnsi="Times New Roman" w:cs="Times New Roman"/>
            <w:color w:val="0000FF"/>
            <w:sz w:val="24"/>
            <w:szCs w:val="24"/>
          </w:rPr>
          <w:t>к концу 2021 года</w:t>
        </w:r>
      </w:hyperlink>
      <w:r w:rsidRPr="00386981">
        <w:rPr>
          <w:rFonts w:ascii="Times New Roman" w:hAnsi="Times New Roman" w:cs="Times New Roman"/>
          <w:sz w:val="24"/>
          <w:szCs w:val="24"/>
        </w:rPr>
        <w:t>.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>С 1 января меняют КБК</w:t>
      </w: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6D6913" w:rsidRPr="0038698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D6913" w:rsidRPr="00386981" w:rsidRDefault="006D6913" w:rsidP="0038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49" style="width:9pt;height:11.25pt" coordsize="" o:spt="100" adj="0,,0" path="" filled="f" stroked="f">
                  <v:stroke joinstyle="miter"/>
                  <v:imagedata r:id="rId5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D6913" w:rsidRPr="00386981" w:rsidRDefault="006D6913" w:rsidP="0038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3869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38698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08.06.2021 N 75н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13" w:rsidRPr="00386981" w:rsidRDefault="006D6913" w:rsidP="003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913" w:rsidRPr="00386981" w:rsidRDefault="006D6913" w:rsidP="00386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6981">
        <w:rPr>
          <w:rFonts w:ascii="Times New Roman" w:hAnsi="Times New Roman" w:cs="Times New Roman"/>
          <w:sz w:val="24"/>
          <w:szCs w:val="24"/>
        </w:rPr>
        <w:t xml:space="preserve">Перечни немного изменили по сравнению с </w:t>
      </w:r>
      <w:proofErr w:type="gramStart"/>
      <w:r w:rsidRPr="00386981">
        <w:rPr>
          <w:rFonts w:ascii="Times New Roman" w:hAnsi="Times New Roman" w:cs="Times New Roman"/>
          <w:sz w:val="24"/>
          <w:szCs w:val="24"/>
        </w:rPr>
        <w:t>применяемыми</w:t>
      </w:r>
      <w:proofErr w:type="gramEnd"/>
      <w:r w:rsidRPr="00386981">
        <w:rPr>
          <w:rFonts w:ascii="Times New Roman" w:hAnsi="Times New Roman" w:cs="Times New Roman"/>
          <w:sz w:val="24"/>
          <w:szCs w:val="24"/>
        </w:rPr>
        <w:t xml:space="preserve"> в 2021 году. В основном корректировки связаны с изменением состава федеральных проектов. Например, добавили коды направлений расходов для пяти новых проектов в сферах туризма, атомной энергетики и железнодорожного транспорта.</w:t>
      </w:r>
    </w:p>
    <w:p w:rsidR="006D6913" w:rsidRPr="00386981" w:rsidRDefault="006D6913" w:rsidP="003869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80C" w:rsidRPr="00386981" w:rsidRDefault="0002180C" w:rsidP="00386981">
      <w:pPr>
        <w:rPr>
          <w:rFonts w:ascii="Times New Roman" w:hAnsi="Times New Roman" w:cs="Times New Roman"/>
          <w:sz w:val="24"/>
          <w:szCs w:val="24"/>
        </w:rPr>
      </w:pPr>
    </w:p>
    <w:sectPr w:rsidR="0002180C" w:rsidRPr="00386981" w:rsidSect="00BE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3"/>
    <w:rsid w:val="0002180C"/>
    <w:rsid w:val="00386981"/>
    <w:rsid w:val="006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15ED342622ADA0EC3768155E9713E1FF4A08D108D54EA7FF0AF50C3B709BAC6EFE1B02833D748A85DA4F41C019D000EA68BFC0DB3C99jCkDI" TargetMode="External"/><Relationship Id="rId18" Type="http://schemas.openxmlformats.org/officeDocument/2006/relationships/hyperlink" Target="consultantplus://offline/ref=4115ED342622ADA0EC3768155E9713E1FF450BDD09DE4EA7FF0AF50C3B709BAC6EFE1B028035738C87854A54D141DC08FD77BEDEC73E9BCEjBk5I" TargetMode="External"/><Relationship Id="rId26" Type="http://schemas.openxmlformats.org/officeDocument/2006/relationships/hyperlink" Target="consultantplus://offline/ref=4115ED342622ADA0EC3768155E9713E1FF450BDD01D74EA7FF0AF50C3B709BAC6EFE1B02803571848E854A54D141DC08FD77BEDEC73E9BCEjBk5I" TargetMode="External"/><Relationship Id="rId39" Type="http://schemas.openxmlformats.org/officeDocument/2006/relationships/hyperlink" Target="consultantplus://offline/ref=4115ED342622ADA0EC3768155E9713E1FF4A08D60CDE4EA7FF0AF50C3B709BAC6EFE1B02803573898E854A54D141DC08FD77BEDEC73E9BCEjBk5I" TargetMode="External"/><Relationship Id="rId21" Type="http://schemas.openxmlformats.org/officeDocument/2006/relationships/hyperlink" Target="consultantplus://offline/ref=4115ED342622ADA0EC3768155E9713E1FF450BDD09DE4EA7FF0AF50C3B709BAC6EFE1B028035738C87854A54D141DC08FD77BEDEC73E9BCEjBk5I" TargetMode="External"/><Relationship Id="rId34" Type="http://schemas.openxmlformats.org/officeDocument/2006/relationships/hyperlink" Target="consultantplus://offline/ref=4115ED342622ADA0EC3768155E9713E1FF440CD501D44EA7FF0AF50C3B709BAC6EFE1B028035738F8A854A54D141DC08FD77BEDEC73E9BCEjBk5I" TargetMode="External"/><Relationship Id="rId42" Type="http://schemas.openxmlformats.org/officeDocument/2006/relationships/hyperlink" Target="consultantplus://offline/ref=4115ED342622ADA0EC376A044EE346B2F14908D70CD24EA7FF0AF50C3B709BAC6EFE1B028035738A8F854A54D141DC08FD77BEDEC73E9BCEjBk5I" TargetMode="External"/><Relationship Id="rId47" Type="http://schemas.openxmlformats.org/officeDocument/2006/relationships/hyperlink" Target="consultantplus://offline/ref=4115ED342622ADA0EC3768155E9713E1FF440BD00CD74EA7FF0AF50C3B709BAC6EFE1B028035738C8F854A54D141DC08FD77BEDEC73E9BCEjBk5I" TargetMode="External"/><Relationship Id="rId50" Type="http://schemas.openxmlformats.org/officeDocument/2006/relationships/hyperlink" Target="consultantplus://offline/ref=4115ED342622ADA0EC3768155E9713E1FF440BD00CD74EA7FF0AF50C3B709BAC6EFE1B028035778589854A54D141DC08FD77BEDEC73E9BCEjBk5I" TargetMode="External"/><Relationship Id="rId55" Type="http://schemas.openxmlformats.org/officeDocument/2006/relationships/hyperlink" Target="consultantplus://offline/ref=4115ED342622ADA0EC3768155E9713E1FF440FD70CD34EA7FF0AF50C3B709BAC6EFE1B028035738C8D854A54D141DC08FD77BEDEC73E9BCEjBk5I" TargetMode="External"/><Relationship Id="rId63" Type="http://schemas.openxmlformats.org/officeDocument/2006/relationships/hyperlink" Target="consultantplus://offline/ref=4115ED342622ADA0EC37760E5B9713E1FF440ED700DE4EA7FF0AF50C3B709BAC6EFE1B0280357B8B88854A54D141DC08FD77BEDEC73E9BCEjBk5I" TargetMode="External"/><Relationship Id="rId7" Type="http://schemas.openxmlformats.org/officeDocument/2006/relationships/hyperlink" Target="consultantplus://offline/ref=4115ED342622ADA0EC3768155E9713E1FF4B09D008D44EA7FF0AF50C3B709BAC7CFE430E813C6D8C8E901C0597j1k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5ED342622ADA0EC3768155E9713E1FF4A08D60CDE4EA7FF0AF50C3B709BAC6EFE1B028035738E8E854A54D141DC08FD77BEDEC73E9BCEjBk5I" TargetMode="External"/><Relationship Id="rId20" Type="http://schemas.openxmlformats.org/officeDocument/2006/relationships/hyperlink" Target="consultantplus://offline/ref=4115ED342622ADA0EC3768155E9713E1FF4A08D30DD54EA7FF0AF50C3B709BAC6EFE1B02893678D9DFCA4B08941DCF08F477BDDEDBj3kDI" TargetMode="External"/><Relationship Id="rId29" Type="http://schemas.openxmlformats.org/officeDocument/2006/relationships/hyperlink" Target="consultantplus://offline/ref=4115ED342622ADA0EC3768155E9713E1FF440ED600D14EA7FF0AF50C3B709BAC6EFE1B028035768A8B854A54D141DC08FD77BEDEC73E9BCEjBk5I" TargetMode="External"/><Relationship Id="rId41" Type="http://schemas.openxmlformats.org/officeDocument/2006/relationships/hyperlink" Target="consultantplus://offline/ref=4115ED342622ADA0EC3768155E9713E1FF4507DD00D34EA7FF0AF50C3B709BAC6EFE1B028035708C88854A54D141DC08FD77BEDEC73E9BCEjBk5I" TargetMode="External"/><Relationship Id="rId54" Type="http://schemas.openxmlformats.org/officeDocument/2006/relationships/hyperlink" Target="consultantplus://offline/ref=4115ED342622ADA0EC3768155E9713E1FF440BD00CD74EA7FF0AF50C3B709BAC6EFE1B028035738C8B854A54D141DC08FD77BEDEC73E9BCEjBk5I" TargetMode="External"/><Relationship Id="rId62" Type="http://schemas.openxmlformats.org/officeDocument/2006/relationships/hyperlink" Target="consultantplus://offline/ref=4115ED342622ADA0EC3768155E9713E1FF4506D508DF4EA7FF0AF50C3B709BAC6EFE1B028035738887854A54D141DC08FD77BEDEC73E9BCEjB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5ED342622ADA0EC3768155E9713E1FF4506D60DD24EA7FF0AF50C3B709BAC6EFE1B02803577898A854A54D141DC08FD77BEDEC73E9BCEjBk5I" TargetMode="External"/><Relationship Id="rId11" Type="http://schemas.openxmlformats.org/officeDocument/2006/relationships/hyperlink" Target="consultantplus://offline/ref=4115ED342622ADA0EC3768155E9713E1FF440AD30BD54EA7FF0AF50C3B709BAC6EFE1B028035738C88854A54D141DC08FD77BEDEC73E9BCEjBk5I" TargetMode="External"/><Relationship Id="rId24" Type="http://schemas.openxmlformats.org/officeDocument/2006/relationships/hyperlink" Target="consultantplus://offline/ref=4115ED342622ADA0EC3768155E9713E1FF4507D208D74EA7FF0AF50C3B709BAC6EFE1B028035738C87854A54D141DC08FD77BEDEC73E9BCEjBk5I" TargetMode="External"/><Relationship Id="rId32" Type="http://schemas.openxmlformats.org/officeDocument/2006/relationships/hyperlink" Target="consultantplus://offline/ref=4115ED342622ADA0EC3768155E9713E1FF440ED600D14EA7FF0AF50C3B709BAC6EFE1B028035708A8F854A54D141DC08FD77BEDEC73E9BCEjBk5I" TargetMode="External"/><Relationship Id="rId37" Type="http://schemas.openxmlformats.org/officeDocument/2006/relationships/hyperlink" Target="consultantplus://offline/ref=4115ED342622ADA0EC3768155E9713E1FF4507DD00D34EA7FF0AF50C3B709BAC6EFE1B028035708889854A54D141DC08FD77BEDEC73E9BCEjBk5I" TargetMode="External"/><Relationship Id="rId40" Type="http://schemas.openxmlformats.org/officeDocument/2006/relationships/hyperlink" Target="consultantplus://offline/ref=4115ED342622ADA0EC3768155E9713E1FF4507DD00D34EA7FF0AF50C3B709BAC6EFE1B028035708C8B854A54D141DC08FD77BEDEC73E9BCEjBk5I" TargetMode="External"/><Relationship Id="rId45" Type="http://schemas.openxmlformats.org/officeDocument/2006/relationships/hyperlink" Target="consultantplus://offline/ref=4115ED342622ADA0EC3768155E9713E1FF4507DD00D34EA7FF0AF50C3B709BAC6EFE1B02803570898D854A54D141DC08FD77BEDEC73E9BCEjBk5I" TargetMode="External"/><Relationship Id="rId53" Type="http://schemas.openxmlformats.org/officeDocument/2006/relationships/hyperlink" Target="consultantplus://offline/ref=4115ED342622ADA0EC3768155E9713E1FF450AD20BD64EA7FF0AF50C3B709BAC6EFE1B028035738C8B854A54D141DC08FD77BEDEC73E9BCEjBk5I" TargetMode="External"/><Relationship Id="rId58" Type="http://schemas.openxmlformats.org/officeDocument/2006/relationships/hyperlink" Target="consultantplus://offline/ref=4115ED342622ADA0EC3768155E9713E1FF440BD00CD74EA7FF0AF50C3B709BAC6EFE1B028035738C86854A54D141DC08FD77BEDEC73E9BCEjBk5I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115ED342622ADA0EC3768155E9713E1FF4A08D60CDE4EA7FF0AF50C3B709BAC6EFE1B028035738E8C854A54D141DC08FD77BEDEC73E9BCEjBk5I" TargetMode="External"/><Relationship Id="rId23" Type="http://schemas.openxmlformats.org/officeDocument/2006/relationships/hyperlink" Target="consultantplus://offline/ref=4115ED342622ADA0EC3768155E9713E1FF4507D208D74EA7FF0AF50C3B709BAC6EFE1B028035738C8B854A54D141DC08FD77BEDEC73E9BCEjBk5I" TargetMode="External"/><Relationship Id="rId28" Type="http://schemas.openxmlformats.org/officeDocument/2006/relationships/hyperlink" Target="consultantplus://offline/ref=4115ED342622ADA0EC3768155E9713E1FF450BDD01D74EA7FF0AF50C3B709BAC6EFE1B028035718D87854A54D141DC08FD77BEDEC73E9BCEjBk5I" TargetMode="External"/><Relationship Id="rId36" Type="http://schemas.openxmlformats.org/officeDocument/2006/relationships/hyperlink" Target="consultantplus://offline/ref=4115ED342622ADA0EC3768155E9713E1FF4507DD00D34EA7FF0AF50C3B709BAC6EFE1B028035768B8A854A54D141DC08FD77BEDEC73E9BCEjBk5I" TargetMode="External"/><Relationship Id="rId49" Type="http://schemas.openxmlformats.org/officeDocument/2006/relationships/hyperlink" Target="consultantplus://offline/ref=4115ED342622ADA0EC3768155E9713E1FF440BD00CD74EA7FF0AF50C3B709BAC6EFE1B028035738C8F854A54D141DC08FD77BEDEC73E9BCEjBk5I" TargetMode="External"/><Relationship Id="rId57" Type="http://schemas.openxmlformats.org/officeDocument/2006/relationships/hyperlink" Target="consultantplus://offline/ref=4115ED342622ADA0EC3768155E9713E1FF440EDC0ED24EA7FF0AF50C3B709BAC6EFE1B028035738D87854A54D141DC08FD77BEDEC73E9BCEjBk5I" TargetMode="External"/><Relationship Id="rId61" Type="http://schemas.openxmlformats.org/officeDocument/2006/relationships/hyperlink" Target="consultantplus://offline/ref=4115ED342622ADA0EC3768155E9713E1FF4A0EDD01D74EA7FF0AF50C3B709BAC6EFE1B028035738C8E854A54D141DC08FD77BEDEC73E9BCEjBk5I" TargetMode="External"/><Relationship Id="rId10" Type="http://schemas.openxmlformats.org/officeDocument/2006/relationships/hyperlink" Target="consultantplus://offline/ref=4115ED342622ADA0EC3768155E9713E1FF450DD10BD74EA7FF0AF50C3B709BAC6EFE1B028035738589854A54D141DC08FD77BEDEC73E9BCEjBk5I" TargetMode="External"/><Relationship Id="rId19" Type="http://schemas.openxmlformats.org/officeDocument/2006/relationships/hyperlink" Target="consultantplus://offline/ref=4115ED342622ADA0EC3768155E9713E1FF4A08D30DD54EA7FF0AF50C3B709BAC6EFE1B02883C78D9DFCA4B08941DCF08F477BDDEDBj3kDI" TargetMode="External"/><Relationship Id="rId31" Type="http://schemas.openxmlformats.org/officeDocument/2006/relationships/hyperlink" Target="consultantplus://offline/ref=4115ED342622ADA0EC3768155E9713E1FF4506D609D44EA7FF0AF50C3B709BAC6EFE1B0680357386DADF5A509815D817F569A1DCD93Ej9kAI" TargetMode="External"/><Relationship Id="rId44" Type="http://schemas.openxmlformats.org/officeDocument/2006/relationships/hyperlink" Target="consultantplus://offline/ref=4115ED342622ADA0EC376B1C43FA46B2F14C07DC0BD244FAF502AC00397794F379F9520E8135738D8F8C1551C4508404F560A1DFD92299CCB6jBk9I" TargetMode="External"/><Relationship Id="rId52" Type="http://schemas.openxmlformats.org/officeDocument/2006/relationships/hyperlink" Target="consultantplus://offline/ref=4115ED342622ADA0EC3768155E9713E1FF440BD00CD74EA7FF0AF50C3B709BAC6EFE1B028035738C86854A54D141DC08FD77BEDEC73E9BCEjBk5I" TargetMode="External"/><Relationship Id="rId60" Type="http://schemas.openxmlformats.org/officeDocument/2006/relationships/hyperlink" Target="consultantplus://offline/ref=4115ED342622ADA0EC3768155E9713E1FF4506D508DF4EA7FF0AF50C3B709BAC6EFE1B028035738887854A54D141DC08FD77BEDEC73E9BCEjBk5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5ED342622ADA0EC3768155E9713E1FF450DD10BD74EA7FF0AF50C3B709BAC6EFE1B02803573898B854A54D141DC08FD77BEDEC73E9BCEjBk5I" TargetMode="External"/><Relationship Id="rId14" Type="http://schemas.openxmlformats.org/officeDocument/2006/relationships/hyperlink" Target="consultantplus://offline/ref=4115ED342622ADA0EC3768155E9713E1FF4A08D60CDE4EA7FF0AF50C3B709BAC6EFE1B028035738F87854A54D141DC08FD77BEDEC73E9BCEjBk5I" TargetMode="External"/><Relationship Id="rId22" Type="http://schemas.openxmlformats.org/officeDocument/2006/relationships/hyperlink" Target="consultantplus://offline/ref=4115ED342622ADA0EC3768155E9713E1FF4507D208D74EA7FF0AF50C3B709BAC6EFE1B028035738C8E854A54D141DC08FD77BEDEC73E9BCEjBk5I" TargetMode="External"/><Relationship Id="rId27" Type="http://schemas.openxmlformats.org/officeDocument/2006/relationships/hyperlink" Target="consultantplus://offline/ref=4115ED342622ADA0EC3768155E9713E1FF450BDD01D74EA7FF0AF50C3B709BAC6EFE1B028035718B8B854A54D141DC08FD77BEDEC73E9BCEjBk5I" TargetMode="External"/><Relationship Id="rId30" Type="http://schemas.openxmlformats.org/officeDocument/2006/relationships/hyperlink" Target="consultantplus://offline/ref=4115ED342622ADA0EC3768155E9713E1FF4A08D30BDE4EA7FF0AF50C3B709BAC6EFE1B028035738D88854A54D141DC08FD77BEDEC73E9BCEjBk5I" TargetMode="External"/><Relationship Id="rId35" Type="http://schemas.openxmlformats.org/officeDocument/2006/relationships/hyperlink" Target="consultantplus://offline/ref=4115ED342622ADA0EC3768155E9713E1FF4507DD00D34EA7FF0AF50C3B709BAC6EFE1B028035768B8A854A54D141DC08FD77BEDEC73E9BCEjBk5I" TargetMode="External"/><Relationship Id="rId43" Type="http://schemas.openxmlformats.org/officeDocument/2006/relationships/hyperlink" Target="consultantplus://offline/ref=4115ED342622ADA0EC3768155E9713E1FF4507DD00D34EA7FF0AF50C3B709BAC6EFE1B028035708C86854A54D141DC08FD77BEDEC73E9BCEjBk5I" TargetMode="External"/><Relationship Id="rId48" Type="http://schemas.openxmlformats.org/officeDocument/2006/relationships/hyperlink" Target="consultantplus://offline/ref=4115ED342622ADA0EC3768155E9713E1FF450AD20BD64EA7FF0AF50C3B709BAC6EFE1B028035738C8B854A54D141DC08FD77BEDEC73E9BCEjBk5I" TargetMode="External"/><Relationship Id="rId56" Type="http://schemas.openxmlformats.org/officeDocument/2006/relationships/hyperlink" Target="consultantplus://offline/ref=4115ED342622ADA0EC3768155E9713E1FF4507DD0CD64EA7FF0AF50C3B709BAC6EFE1B028035738A88854A54D141DC08FD77BEDEC73E9BCEjBk5I" TargetMode="External"/><Relationship Id="rId64" Type="http://schemas.openxmlformats.org/officeDocument/2006/relationships/hyperlink" Target="consultantplus://offline/ref=4115ED342622ADA0EC3768155E9713E1FF4507DD08D74EA7FF0AF50C3B709BAC7CFE430E813C6D8C8E901C0597j1k5I" TargetMode="External"/><Relationship Id="rId8" Type="http://schemas.openxmlformats.org/officeDocument/2006/relationships/hyperlink" Target="consultantplus://offline/ref=4115ED342622ADA0EC3768155E9713E1FF4B09D008D44EA7FF0AF50C3B709BAC6EFE1B028035728E8E854A54D141DC08FD77BEDEC73E9BCEjBk5I" TargetMode="External"/><Relationship Id="rId51" Type="http://schemas.openxmlformats.org/officeDocument/2006/relationships/hyperlink" Target="consultantplus://offline/ref=4115ED342622ADA0EC3768155E9713E1FF440BD00CD74EA7FF0AF50C3B709BAC6EFE1B028035738C8B854A54D141DC08FD77BEDEC73E9BCEjBk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15ED342622ADA0EC3768155E9713E1FF4506D501D04EA7FF0AF50C3B709BAC7CFE430E813C6D8C8E901C0597j1k5I" TargetMode="External"/><Relationship Id="rId17" Type="http://schemas.openxmlformats.org/officeDocument/2006/relationships/hyperlink" Target="consultantplus://offline/ref=4115ED342622ADA0EC3768155E9713E1FF4506DC0CD54EA7FF0AF50C3B709BAC6EFE1B0587317586DADF5A509815D817F569A1DCD93Ej9kAI" TargetMode="External"/><Relationship Id="rId25" Type="http://schemas.openxmlformats.org/officeDocument/2006/relationships/hyperlink" Target="consultantplus://offline/ref=4115ED342622ADA0EC3768155E9713E1FF4507D208D74EA7FF0AF50C3B709BAC6EFE1B028035738F86854A54D141DC08FD77BEDEC73E9BCEjBk5I" TargetMode="External"/><Relationship Id="rId33" Type="http://schemas.openxmlformats.org/officeDocument/2006/relationships/hyperlink" Target="consultantplus://offline/ref=4115ED342622ADA0EC3768155E9713E1FF440CD501D44EA7FF0AF50C3B709BAC6EFE1B028035738F8A854A54D141DC08FD77BEDEC73E9BCEjBk5I" TargetMode="External"/><Relationship Id="rId38" Type="http://schemas.openxmlformats.org/officeDocument/2006/relationships/hyperlink" Target="consultantplus://offline/ref=4115ED342622ADA0EC3768155E9713E1FF4A08D60CDE4EA7FF0AF50C3B709BAC6EFE1B02803573898E854A54D141DC08FD77BEDEC73E9BCEjBk5I" TargetMode="External"/><Relationship Id="rId46" Type="http://schemas.openxmlformats.org/officeDocument/2006/relationships/hyperlink" Target="consultantplus://offline/ref=4115ED342622ADA0EC3768155E9713E1FF450AD20BD64EA7FF0AF50C3B709BAC6EFE1B028035738C8B854A54D141DC08FD77BEDEC73E9BCEjBk5I" TargetMode="External"/><Relationship Id="rId59" Type="http://schemas.openxmlformats.org/officeDocument/2006/relationships/hyperlink" Target="consultantplus://offline/ref=4115ED342622ADA0EC3768155E9713E1FF450BD40DD64EA7FF0AF50C3B709BAC7CFE430E813C6D8C8E901C0597j1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3175</Words>
  <Characters>18101</Characters>
  <Application>Microsoft Office Word</Application>
  <DocSecurity>0</DocSecurity>
  <Lines>150</Lines>
  <Paragraphs>42</Paragraphs>
  <ScaleCrop>false</ScaleCrop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2021-10-19T08:36:00Z</dcterms:created>
  <dcterms:modified xsi:type="dcterms:W3CDTF">2021-10-19T08:44:00Z</dcterms:modified>
</cp:coreProperties>
</file>