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DE" w:rsidRPr="00AA088B" w:rsidRDefault="00AE35DE" w:rsidP="00F07EBE">
      <w:pPr>
        <w:pStyle w:val="NormalWeb"/>
        <w:shd w:val="clear" w:color="auto" w:fill="FFFFFF"/>
        <w:spacing w:before="0" w:beforeAutospacing="0" w:after="0" w:afterAutospacing="0"/>
        <w:ind w:firstLine="709"/>
        <w:jc w:val="right"/>
        <w:rPr>
          <w:b/>
          <w:bCs/>
          <w:color w:val="202122"/>
          <w:sz w:val="48"/>
          <w:szCs w:val="48"/>
          <w:shd w:val="clear" w:color="auto" w:fill="FFFFFF"/>
        </w:rPr>
      </w:pPr>
      <w:r w:rsidRPr="00AA088B">
        <w:rPr>
          <w:b/>
          <w:bCs/>
          <w:color w:val="202122"/>
          <w:sz w:val="48"/>
          <w:szCs w:val="48"/>
          <w:shd w:val="clear" w:color="auto" w:fill="FFFFFF"/>
        </w:rPr>
        <w:t>Никто не забыт, ничто не забыто</w:t>
      </w:r>
    </w:p>
    <w:p w:rsidR="00AE35DE" w:rsidRPr="00DC7A87" w:rsidRDefault="00AE35DE" w:rsidP="00F07EBE">
      <w:pPr>
        <w:pStyle w:val="NormalWeb"/>
        <w:shd w:val="clear" w:color="auto" w:fill="FFFFFF"/>
        <w:spacing w:before="0" w:beforeAutospacing="0" w:after="0" w:afterAutospacing="0"/>
        <w:jc w:val="center"/>
        <w:rPr>
          <w:b/>
          <w:bCs/>
          <w:i/>
          <w:color w:val="202122"/>
          <w:sz w:val="28"/>
          <w:szCs w:val="28"/>
          <w:shd w:val="clear" w:color="auto" w:fill="FFFFFF"/>
        </w:rPr>
      </w:pPr>
      <w:r w:rsidRPr="00DC7A87">
        <w:rPr>
          <w:b/>
          <w:bCs/>
          <w:i/>
          <w:color w:val="202122"/>
          <w:sz w:val="28"/>
          <w:szCs w:val="28"/>
          <w:shd w:val="clear" w:color="auto" w:fill="FFFFFF"/>
        </w:rPr>
        <w:t>ОН СТАЛ ГЕРОЕМ В ДЕВЯТНАДЦАТЬ</w:t>
      </w:r>
    </w:p>
    <w:p w:rsidR="00AE35DE" w:rsidRPr="00DC7A87" w:rsidRDefault="00AE35DE" w:rsidP="00F07EBE">
      <w:pPr>
        <w:pStyle w:val="NormalWeb"/>
        <w:shd w:val="clear" w:color="auto" w:fill="FFFFFF"/>
        <w:spacing w:before="0" w:beforeAutospacing="0" w:after="0" w:afterAutospacing="0"/>
        <w:ind w:firstLine="709"/>
        <w:jc w:val="both"/>
        <w:rPr>
          <w:b/>
          <w:i/>
          <w:color w:val="202122"/>
          <w:sz w:val="28"/>
          <w:szCs w:val="28"/>
          <w:shd w:val="clear" w:color="auto" w:fill="FFFFFF"/>
        </w:rPr>
      </w:pPr>
      <w:r w:rsidRPr="00DC7A87">
        <w:rPr>
          <w:b/>
          <w:bCs/>
          <w:i/>
          <w:color w:val="202122"/>
          <w:sz w:val="28"/>
          <w:szCs w:val="28"/>
          <w:shd w:val="clear" w:color="auto" w:fill="FFFFFF"/>
        </w:rPr>
        <w:t>С апреля 2015 года Золотухинская детская модельная библиотека носит имя Героя Советского Союза краснофлотца Владимира Васильевича Черинова,</w:t>
      </w:r>
      <w:r w:rsidRPr="00DC7A87">
        <w:rPr>
          <w:b/>
          <w:i/>
          <w:color w:val="202122"/>
          <w:sz w:val="28"/>
          <w:szCs w:val="28"/>
          <w:shd w:val="clear" w:color="auto" w:fill="FFFFFF"/>
        </w:rPr>
        <w:t xml:space="preserve"> моториста отдельного отряда полуглиссеров 1-й Бобруйской бригады речных кораблей Краснознамённой Днепровской военной флотилии. В преддверии празднования 76-й годовщины Великой Победы на здании библиотеки установлена Памятная доска Героя.</w:t>
      </w:r>
    </w:p>
    <w:p w:rsidR="00AE35DE" w:rsidRPr="00DC7A87" w:rsidRDefault="00AE35DE" w:rsidP="00F07EBE">
      <w:pPr>
        <w:pStyle w:val="NormalWeb"/>
        <w:shd w:val="clear" w:color="auto" w:fill="FFFFFF"/>
        <w:spacing w:before="0" w:beforeAutospacing="0" w:after="0" w:afterAutospacing="0"/>
        <w:ind w:firstLine="709"/>
        <w:jc w:val="both"/>
        <w:rPr>
          <w:color w:val="202122"/>
          <w:sz w:val="28"/>
          <w:szCs w:val="28"/>
        </w:rPr>
      </w:pPr>
      <w:r w:rsidRPr="00DC7A87">
        <w:rPr>
          <w:color w:val="202122"/>
          <w:sz w:val="28"/>
          <w:szCs w:val="28"/>
          <w:shd w:val="clear" w:color="auto" w:fill="FFFFFF"/>
        </w:rPr>
        <w:t>Владимир Черинов – самый молодой</w:t>
      </w:r>
      <w:r w:rsidRPr="00DC7A87">
        <w:rPr>
          <w:color w:val="202122"/>
          <w:sz w:val="28"/>
          <w:szCs w:val="28"/>
        </w:rPr>
        <w:t xml:space="preserve"> из 14 золотухинцев Героев Советского Союза. Это высокое звание ему присвоено в девятнадцать лет за подвиг, совершённый 24 апреля 1945 года, за 15 дней до окончания Великой Отечественной войны. При форсировании реки Шпрее, на берегу которой расположился центр Берлина, маленький, утлый, весь изрешечённый пулями и осколками катер, на котором В.В. Черинов стоял рулевым,  за ночь перевёз под шквальным огнём противника с одного берега на другой свыше пятисот десантников. В одном из рейсов был тяжело ранен командир катера, и Владимир, не ожидая приказа, принял на себя командование. Утром при переправе техники загорелся один из паромов с танками, все с ужасом ожидали взрыва и гибели танкистов. В.В. Черинов нажал на стартер и бросился на своём катере спасать товарищей. Он подошёл вплотную к охваченному пламенем парому и снял с него людей.</w:t>
      </w:r>
    </w:p>
    <w:p w:rsidR="00AE35DE" w:rsidRPr="00DC7A87" w:rsidRDefault="00AE35DE" w:rsidP="00300760">
      <w:pPr>
        <w:pStyle w:val="NormalWeb"/>
        <w:shd w:val="clear" w:color="auto" w:fill="FFFFFF"/>
        <w:spacing w:before="0" w:beforeAutospacing="0" w:after="0" w:afterAutospacing="0"/>
        <w:ind w:firstLine="709"/>
        <w:jc w:val="both"/>
        <w:rPr>
          <w:sz w:val="28"/>
          <w:szCs w:val="28"/>
        </w:rPr>
      </w:pPr>
      <w:r w:rsidRPr="00DC7A87">
        <w:rPr>
          <w:color w:val="202122"/>
          <w:sz w:val="28"/>
          <w:szCs w:val="28"/>
        </w:rPr>
        <w:t xml:space="preserve">А через два часа после этого катер попал под яростный огонь противника. Владимир Васильевич Черинов был смертельно ранен и через несколько минут скончался. Похоронен в польском </w:t>
      </w:r>
      <w:r w:rsidRPr="00DC7A87">
        <w:rPr>
          <w:sz w:val="28"/>
          <w:szCs w:val="28"/>
        </w:rPr>
        <w:t>городе </w:t>
      </w:r>
      <w:hyperlink r:id="rId4" w:tooltip="Костшин-над-Одрой" w:history="1">
        <w:r w:rsidRPr="00DC7A87">
          <w:rPr>
            <w:rStyle w:val="Hyperlink"/>
            <w:color w:val="auto"/>
            <w:sz w:val="28"/>
            <w:szCs w:val="28"/>
            <w:u w:val="none"/>
          </w:rPr>
          <w:t>Костшин-над-Одрой</w:t>
        </w:r>
      </w:hyperlink>
      <w:r w:rsidRPr="00DC7A87">
        <w:rPr>
          <w:sz w:val="28"/>
          <w:szCs w:val="28"/>
        </w:rPr>
        <w:t>.</w:t>
      </w:r>
    </w:p>
    <w:p w:rsidR="00AE35DE" w:rsidRPr="00DC7A87" w:rsidRDefault="00AE35DE" w:rsidP="00300760">
      <w:pPr>
        <w:pStyle w:val="NormalWeb"/>
        <w:shd w:val="clear" w:color="auto" w:fill="FFFFFF"/>
        <w:spacing w:before="0" w:beforeAutospacing="0" w:after="0" w:afterAutospacing="0"/>
        <w:ind w:firstLine="709"/>
        <w:jc w:val="both"/>
        <w:rPr>
          <w:sz w:val="28"/>
          <w:szCs w:val="28"/>
        </w:rPr>
      </w:pPr>
      <w:r w:rsidRPr="00DC7A87">
        <w:rPr>
          <w:sz w:val="28"/>
          <w:szCs w:val="28"/>
        </w:rPr>
        <w:t>Указом Президиума </w:t>
      </w:r>
      <w:hyperlink r:id="rId5" w:tooltip="Верховный совет СССР" w:history="1">
        <w:r w:rsidRPr="00DC7A87">
          <w:rPr>
            <w:rStyle w:val="Hyperlink"/>
            <w:color w:val="auto"/>
            <w:sz w:val="28"/>
            <w:szCs w:val="28"/>
            <w:u w:val="none"/>
          </w:rPr>
          <w:t>Верховного Совета СССР</w:t>
        </w:r>
      </w:hyperlink>
      <w:r w:rsidRPr="00DC7A87">
        <w:rPr>
          <w:sz w:val="28"/>
          <w:szCs w:val="28"/>
        </w:rPr>
        <w:t> от 31 мая 1945 года за образцовое выполнение боевых заданий командования на фронте борьбы с немецко-фашистскими захватчиками и проявленные при этом отвагу и героизм краснофлотцу Черинову Владимиру Васильевичу посмертно присвоено звание </w:t>
      </w:r>
      <w:hyperlink r:id="rId6" w:tooltip="Герой Советского Союза" w:history="1">
        <w:r w:rsidRPr="00DC7A87">
          <w:rPr>
            <w:rStyle w:val="Hyperlink"/>
            <w:color w:val="auto"/>
            <w:sz w:val="28"/>
            <w:szCs w:val="28"/>
            <w:u w:val="none"/>
          </w:rPr>
          <w:t>Героя Советского Союза</w:t>
        </w:r>
      </w:hyperlink>
      <w:r w:rsidRPr="00DC7A87">
        <w:rPr>
          <w:sz w:val="28"/>
          <w:szCs w:val="28"/>
        </w:rPr>
        <w:t>.</w:t>
      </w:r>
    </w:p>
    <w:p w:rsidR="00AE35DE" w:rsidRDefault="00AE35DE" w:rsidP="00A822C0">
      <w:pPr>
        <w:spacing w:after="0" w:line="240" w:lineRule="auto"/>
        <w:ind w:firstLine="709"/>
        <w:jc w:val="both"/>
        <w:rPr>
          <w:rFonts w:ascii="Times New Roman" w:hAnsi="Times New Roman"/>
          <w:sz w:val="28"/>
          <w:szCs w:val="28"/>
        </w:rPr>
      </w:pPr>
      <w:r w:rsidRPr="00DC7A87">
        <w:rPr>
          <w:rFonts w:ascii="Times New Roman" w:hAnsi="Times New Roman"/>
          <w:sz w:val="28"/>
          <w:szCs w:val="28"/>
        </w:rPr>
        <w:t xml:space="preserve">На митинге говорили о его беспримерном подвиге и о подвигах всех советских солдат, участвующих в </w:t>
      </w:r>
      <w:r w:rsidRPr="00DC7A87">
        <w:rPr>
          <w:rFonts w:ascii="Times New Roman" w:hAnsi="Times New Roman"/>
          <w:color w:val="202122"/>
          <w:sz w:val="28"/>
          <w:szCs w:val="28"/>
        </w:rPr>
        <w:t xml:space="preserve">Великой Отечественной войне. Со словами благодарности к </w:t>
      </w:r>
      <w:r w:rsidRPr="00DC7A87">
        <w:rPr>
          <w:rFonts w:ascii="Times New Roman" w:hAnsi="Times New Roman"/>
          <w:sz w:val="28"/>
          <w:szCs w:val="28"/>
        </w:rPr>
        <w:t xml:space="preserve">ним и поздравлениями с грядущим праздником Победы к участникам мероприятия обратились заместитель главы Золотухинского района Т.Н. Левкова, глава посёлка Золотухино А.А. Авдеев, ответственный секретарь районного отделения ветеранов войны, труда, Вооружённых Сил и правоохранительных подвигов О.Н. Локтева. </w:t>
      </w:r>
    </w:p>
    <w:p w:rsidR="00AE35DE" w:rsidRPr="00DC7A87" w:rsidRDefault="00AE35DE" w:rsidP="00A822C0">
      <w:pPr>
        <w:spacing w:after="0" w:line="240" w:lineRule="auto"/>
        <w:ind w:firstLine="709"/>
        <w:jc w:val="both"/>
        <w:rPr>
          <w:rFonts w:ascii="Times New Roman" w:hAnsi="Times New Roman"/>
          <w:sz w:val="28"/>
          <w:szCs w:val="28"/>
        </w:rPr>
      </w:pPr>
      <w:r>
        <w:rPr>
          <w:rFonts w:ascii="Times New Roman" w:hAnsi="Times New Roman"/>
          <w:sz w:val="28"/>
          <w:szCs w:val="28"/>
        </w:rPr>
        <w:t xml:space="preserve">Это событие имеет большое значение в истории библиотеки, приоритетным направлением которой стало патриотическое воспитание подрастающего поколения.  </w:t>
      </w:r>
    </w:p>
    <w:p w:rsidR="00AE35DE" w:rsidRPr="00DC7A87" w:rsidRDefault="00AE35DE" w:rsidP="00A822C0">
      <w:pPr>
        <w:spacing w:after="0" w:line="240" w:lineRule="auto"/>
        <w:ind w:firstLine="709"/>
        <w:jc w:val="both"/>
        <w:rPr>
          <w:rFonts w:ascii="Times New Roman" w:hAnsi="Times New Roman"/>
          <w:bCs/>
          <w:color w:val="000000"/>
          <w:sz w:val="28"/>
          <w:szCs w:val="28"/>
        </w:rPr>
      </w:pPr>
      <w:r w:rsidRPr="00DC7A87">
        <w:rPr>
          <w:rFonts w:ascii="Times New Roman" w:hAnsi="Times New Roman"/>
          <w:sz w:val="28"/>
          <w:szCs w:val="28"/>
        </w:rPr>
        <w:t xml:space="preserve">Затем желающие приняли участие в </w:t>
      </w:r>
      <w:r>
        <w:rPr>
          <w:rFonts w:ascii="Times New Roman" w:hAnsi="Times New Roman"/>
          <w:color w:val="000000"/>
          <w:sz w:val="28"/>
          <w:szCs w:val="28"/>
        </w:rPr>
        <w:t xml:space="preserve">Акция </w:t>
      </w:r>
      <w:r w:rsidRPr="00DC7A87">
        <w:rPr>
          <w:rFonts w:ascii="Times New Roman" w:hAnsi="Times New Roman"/>
          <w:color w:val="000000"/>
          <w:sz w:val="28"/>
          <w:szCs w:val="28"/>
        </w:rPr>
        <w:t>«Строфа Победы» – организуемом партией «</w:t>
      </w:r>
      <w:r w:rsidRPr="00DC7A87">
        <w:rPr>
          <w:rFonts w:ascii="Times New Roman" w:hAnsi="Times New Roman"/>
          <w:b/>
          <w:color w:val="000000"/>
          <w:sz w:val="28"/>
          <w:szCs w:val="28"/>
        </w:rPr>
        <w:t>ЕДИНАЯ РОССИЯ</w:t>
      </w:r>
      <w:r w:rsidRPr="00DC7A87">
        <w:rPr>
          <w:rFonts w:ascii="Times New Roman" w:hAnsi="Times New Roman"/>
          <w:color w:val="000000"/>
          <w:sz w:val="28"/>
          <w:szCs w:val="28"/>
        </w:rPr>
        <w:t xml:space="preserve">» марафоне чтения стихов о военном времени в память о великом подвиге советских солдат и героях Великой Отечественной войны, прочитав совместно по куплету стихотворение </w:t>
      </w:r>
      <w:r w:rsidRPr="00DC7A87">
        <w:rPr>
          <w:rFonts w:ascii="Times New Roman" w:hAnsi="Times New Roman"/>
          <w:bCs/>
          <w:color w:val="000000"/>
          <w:sz w:val="28"/>
          <w:szCs w:val="28"/>
        </w:rPr>
        <w:t>Давида Самойлова «Сороковые».</w:t>
      </w:r>
    </w:p>
    <w:p w:rsidR="00AE35DE" w:rsidRDefault="00AE35DE" w:rsidP="00A822C0">
      <w:pPr>
        <w:spacing w:after="0" w:line="240" w:lineRule="auto"/>
        <w:ind w:firstLine="709"/>
        <w:jc w:val="both"/>
        <w:rPr>
          <w:rFonts w:ascii="Times New Roman" w:hAnsi="Times New Roman"/>
          <w:bCs/>
          <w:color w:val="000000"/>
          <w:sz w:val="28"/>
          <w:szCs w:val="28"/>
        </w:rPr>
      </w:pPr>
      <w:r w:rsidRPr="00DC7A87">
        <w:rPr>
          <w:rFonts w:ascii="Times New Roman" w:hAnsi="Times New Roman"/>
          <w:bCs/>
          <w:color w:val="000000"/>
          <w:sz w:val="28"/>
          <w:szCs w:val="28"/>
        </w:rPr>
        <w:t>Шествием с портретами Героев Советского Союза, возложением цветов и венков к постаменту памятника «Четыре бегущих автоматчика» и к стеле с именами захороненных в Братской могиле в парке.</w:t>
      </w:r>
    </w:p>
    <w:p w:rsidR="00AE35DE" w:rsidRDefault="00AE35DE" w:rsidP="00A822C0">
      <w:pPr>
        <w:spacing w:after="0" w:line="240" w:lineRule="auto"/>
        <w:ind w:firstLine="709"/>
        <w:jc w:val="both"/>
        <w:rPr>
          <w:rFonts w:ascii="Times New Roman" w:hAnsi="Times New Roman"/>
          <w:bCs/>
          <w:color w:val="000000"/>
          <w:sz w:val="28"/>
          <w:szCs w:val="28"/>
        </w:rPr>
      </w:pPr>
    </w:p>
    <w:p w:rsidR="00AE35DE" w:rsidRPr="00DC7A87" w:rsidRDefault="00AE35DE" w:rsidP="00A822C0">
      <w:pPr>
        <w:spacing w:after="0" w:line="240" w:lineRule="auto"/>
        <w:ind w:firstLine="709"/>
        <w:jc w:val="both"/>
        <w:rPr>
          <w:rFonts w:ascii="Times New Roman" w:hAnsi="Times New Roman"/>
          <w:bCs/>
          <w:color w:val="000000"/>
          <w:sz w:val="28"/>
          <w:szCs w:val="28"/>
        </w:rPr>
      </w:pPr>
    </w:p>
    <w:p w:rsidR="00AE35DE" w:rsidRPr="00A822C0" w:rsidRDefault="00AE35DE" w:rsidP="00F07EBE">
      <w:pPr>
        <w:pStyle w:val="NormalWeb"/>
        <w:shd w:val="clear" w:color="auto" w:fill="FFFFFF"/>
        <w:spacing w:before="0" w:beforeAutospacing="0" w:after="0" w:afterAutospacing="0"/>
        <w:ind w:firstLine="709"/>
        <w:jc w:val="both"/>
      </w:pPr>
    </w:p>
    <w:sectPr w:rsidR="00AE35DE" w:rsidRPr="00A822C0" w:rsidSect="003F6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7EBE"/>
    <w:rsid w:val="0005311E"/>
    <w:rsid w:val="00077235"/>
    <w:rsid w:val="001A33C0"/>
    <w:rsid w:val="00300760"/>
    <w:rsid w:val="00347E53"/>
    <w:rsid w:val="003F6AFF"/>
    <w:rsid w:val="00401821"/>
    <w:rsid w:val="006371A9"/>
    <w:rsid w:val="006A02B7"/>
    <w:rsid w:val="00874DA3"/>
    <w:rsid w:val="00A216E2"/>
    <w:rsid w:val="00A822C0"/>
    <w:rsid w:val="00AA088B"/>
    <w:rsid w:val="00AE35DE"/>
    <w:rsid w:val="00C067FA"/>
    <w:rsid w:val="00DB228F"/>
    <w:rsid w:val="00DC7A87"/>
    <w:rsid w:val="00DF5AFE"/>
    <w:rsid w:val="00E05030"/>
    <w:rsid w:val="00F07E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AF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7EB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F07E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87468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3%D0%B5%D1%80%D0%BE%D0%B9_%D0%A1%D0%BE%D0%B2%D0%B5%D1%82%D1%81%D0%BA%D0%BE%D0%B3%D0%BE_%D0%A1%D0%BE%D1%8E%D0%B7%D0%B0" TargetMode="External"/><Relationship Id="rId5" Type="http://schemas.openxmlformats.org/officeDocument/2006/relationships/hyperlink" Target="https://ru.wikipedia.org/wiki/%D0%92%D0%B5%D1%80%D1%85%D0%BE%D0%B2%D0%BD%D1%8B%D0%B9_%D1%81%D0%BE%D0%B2%D0%B5%D1%82_%D0%A1%D0%A1%D0%A1%D0%A0" TargetMode="External"/><Relationship Id="rId4" Type="http://schemas.openxmlformats.org/officeDocument/2006/relationships/hyperlink" Target="https://ru.wikipedia.org/wiki/%D0%9A%D0%BE%D1%81%D1%82%D1%88%D0%B8%D0%BD-%D0%BD%D0%B0%D0%B4-%D0%9E%D0%B4%D1%80%D0%BE%D0%B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Pages>
  <Words>514</Words>
  <Characters>2935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5</cp:revision>
  <dcterms:created xsi:type="dcterms:W3CDTF">2021-05-07T09:22:00Z</dcterms:created>
  <dcterms:modified xsi:type="dcterms:W3CDTF">2021-05-16T09:00:00Z</dcterms:modified>
</cp:coreProperties>
</file>