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35" w:rsidRPr="00123835" w:rsidRDefault="00123835" w:rsidP="00123835">
      <w:pPr>
        <w:spacing w:line="360" w:lineRule="auto"/>
        <w:ind w:firstLine="708"/>
        <w:jc w:val="center"/>
        <w:rPr>
          <w:rFonts w:ascii="Arial" w:hAnsi="Arial" w:cs="Arial"/>
          <w:b/>
          <w:color w:val="F7CAAC" w:themeColor="accent2" w:themeTint="66"/>
          <w:sz w:val="56"/>
          <w:szCs w:val="56"/>
          <w:shd w:val="clear" w:color="auto" w:fill="FFFFFF"/>
          <w14:textOutline w14:w="11112" w14:cap="flat" w14:cmpd="sng" w14:algn="ctr">
            <w14:solidFill>
              <w14:srgbClr w14:val="833C0B"/>
            </w14:solidFill>
            <w14:prstDash w14:val="solid"/>
            <w14:round/>
          </w14:textOutline>
        </w:rPr>
      </w:pPr>
      <w:r w:rsidRPr="00123835">
        <w:rPr>
          <w:rFonts w:ascii="Arial" w:hAnsi="Arial" w:cs="Arial"/>
          <w:b/>
          <w:color w:val="F7CAAC" w:themeColor="accent2" w:themeTint="66"/>
          <w:sz w:val="56"/>
          <w:szCs w:val="56"/>
          <w:shd w:val="clear" w:color="auto" w:fill="FFFFFF"/>
          <w14:textOutline w14:w="11112" w14:cap="flat" w14:cmpd="sng" w14:algn="ctr">
            <w14:solidFill>
              <w14:srgbClr w14:val="833C0B"/>
            </w14:solidFill>
            <w14:prstDash w14:val="solid"/>
            <w14:round/>
          </w14:textOutline>
        </w:rPr>
        <w:t>Курская битва</w:t>
      </w:r>
    </w:p>
    <w:p w:rsidR="00123835" w:rsidRPr="00123835" w:rsidRDefault="00123835" w:rsidP="00123835">
      <w:pPr>
        <w:spacing w:line="360" w:lineRule="auto"/>
        <w:ind w:firstLine="708"/>
        <w:jc w:val="both"/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rgbClr w14:val="833C0B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BFAD2C" wp14:editId="4F635371">
            <wp:simplePos x="0" y="0"/>
            <wp:positionH relativeFrom="column">
              <wp:posOffset>361989</wp:posOffset>
            </wp:positionH>
            <wp:positionV relativeFrom="paragraph">
              <wp:posOffset>5917344</wp:posOffset>
            </wp:positionV>
            <wp:extent cx="5756910" cy="2355850"/>
            <wp:effectExtent l="0" t="0" r="0" b="6350"/>
            <wp:wrapThrough wrapText="bothSides">
              <wp:wrapPolygon edited="0">
                <wp:start x="0" y="0"/>
                <wp:lineTo x="0" y="21484"/>
                <wp:lineTo x="21514" y="21484"/>
                <wp:lineTo x="21514" y="0"/>
                <wp:lineTo x="0" y="0"/>
              </wp:wrapPolygon>
            </wp:wrapThrough>
            <wp:docPr id="1" name="Рисунок 1" descr="https://avatars.mds.yandex.net/get-pdb/1356811/9ca8d4d5-1872-49ac-a54a-f1192551404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56811/9ca8d4d5-1872-49ac-a54a-f11925514048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835">
        <w:rPr>
          <w:rFonts w:ascii="Arial" w:hAnsi="Arial" w:cs="Arial"/>
          <w:b/>
          <w:color w:val="F7CAAC" w:themeColor="accent2" w:themeTint="66"/>
          <w:sz w:val="40"/>
          <w:szCs w:val="40"/>
          <w:shd w:val="clear" w:color="auto" w:fill="FFFFFF"/>
          <w14:textOutline w14:w="11112" w14:cap="flat" w14:cmpd="sng" w14:algn="ctr">
            <w14:solidFill>
              <w14:srgbClr w14:val="833C0B"/>
            </w14:solidFill>
            <w14:prstDash w14:val="solid"/>
            <w14:round/>
          </w14:textOutline>
        </w:rPr>
        <w:t>Битва на Курской дуге, одно из ключевых сражений Великой Отечественной войны, началась 5 июля 1943 года. 12 июля в районе Прохоровки произошел крупнейший в истории встречный танковый бой, в тот же день советская армия перешла в контрнаступление. К 23 августа советские войска отбросили противника на запад на 140-150 км, освободили Орел, Белгород и Харьков. </w:t>
      </w:r>
      <w:r w:rsidRPr="00123835">
        <w:rPr>
          <w:rStyle w:val="a3"/>
          <w:rFonts w:ascii="Arial" w:hAnsi="Arial" w:cs="Arial"/>
          <w:b/>
          <w:i w:val="0"/>
          <w:iCs w:val="0"/>
          <w:color w:val="F7CAAC" w:themeColor="accent2" w:themeTint="66"/>
          <w:sz w:val="40"/>
          <w:szCs w:val="40"/>
          <w:shd w:val="clear" w:color="auto" w:fill="FFFFFF"/>
          <w14:textOutline w14:w="11112" w14:cap="flat" w14:cmpd="sng" w14:algn="ctr">
            <w14:solidFill>
              <w14:srgbClr w14:val="833C0B"/>
            </w14:solidFill>
            <w14:prstDash w14:val="solid"/>
            <w14:round/>
          </w14:textOutline>
        </w:rPr>
        <w:t>Курская</w:t>
      </w:r>
      <w:r w:rsidRPr="00123835">
        <w:rPr>
          <w:rFonts w:ascii="Arial" w:hAnsi="Arial" w:cs="Arial"/>
          <w:b/>
          <w:color w:val="F7CAAC" w:themeColor="accent2" w:themeTint="66"/>
          <w:sz w:val="40"/>
          <w:szCs w:val="40"/>
          <w:shd w:val="clear" w:color="auto" w:fill="FFFFFF"/>
          <w14:textOutline w14:w="11112" w14:cap="flat" w14:cmpd="sng" w14:algn="ctr">
            <w14:solidFill>
              <w14:srgbClr w14:val="833C0B"/>
            </w14:solidFill>
            <w14:prstDash w14:val="solid"/>
            <w14:round/>
          </w14:textOutline>
        </w:rPr>
        <w:t> битва ознаменовала коренной перелом в ходе войны, советские воины проявили мужество, стойкость и массовый героизм. Свыше 100 тысяч человек были награждены орденами и медалями.</w:t>
      </w:r>
      <w:bookmarkStart w:id="0" w:name="_GoBack"/>
      <w:bookmarkEnd w:id="0"/>
    </w:p>
    <w:sectPr w:rsidR="00123835" w:rsidRPr="00123835" w:rsidSect="001238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D5"/>
    <w:rsid w:val="00123835"/>
    <w:rsid w:val="003308D5"/>
    <w:rsid w:val="0078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1281"/>
  <w15:chartTrackingRefBased/>
  <w15:docId w15:val="{CDC0C861-1465-4734-9AC5-DE731174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3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2</cp:revision>
  <dcterms:created xsi:type="dcterms:W3CDTF">2019-08-22T08:09:00Z</dcterms:created>
  <dcterms:modified xsi:type="dcterms:W3CDTF">2019-08-22T08:18:00Z</dcterms:modified>
</cp:coreProperties>
</file>