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D2" w:rsidRPr="00B91F3C" w:rsidRDefault="00D938D2" w:rsidP="00D938D2">
      <w:pPr>
        <w:jc w:val="center"/>
        <w:rPr>
          <w:rFonts w:ascii="Times New Roman" w:hAnsi="Times New Roman"/>
          <w:b/>
          <w:color w:val="00B050"/>
          <w:sz w:val="72"/>
          <w:szCs w:val="72"/>
        </w:rPr>
      </w:pPr>
      <w:r w:rsidRPr="00B91F3C">
        <w:rPr>
          <w:rFonts w:ascii="Times New Roman" w:hAnsi="Times New Roman"/>
          <w:b/>
          <w:color w:val="00B050"/>
          <w:sz w:val="72"/>
          <w:szCs w:val="72"/>
        </w:rPr>
        <w:t>ПочитайКа</w:t>
      </w:r>
      <w:bookmarkStart w:id="0" w:name="_GoBack"/>
      <w:bookmarkEnd w:id="0"/>
    </w:p>
    <w:p w:rsidR="00D938D2" w:rsidRDefault="00D938D2" w:rsidP="00BD7127">
      <w:pPr>
        <w:jc w:val="both"/>
        <w:rPr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</w:pPr>
    </w:p>
    <w:p w:rsidR="00BD7127" w:rsidRPr="00B91F3C" w:rsidRDefault="00B91F3C" w:rsidP="00B91F3C">
      <w:pPr>
        <w:spacing w:line="276" w:lineRule="auto"/>
        <w:jc w:val="both"/>
        <w:rPr>
          <w:rFonts w:ascii="Times New Roman" w:hAnsi="Times New Roman" w:cs="Times New Roman"/>
          <w:color w:val="008000"/>
          <w:sz w:val="44"/>
          <w:szCs w:val="44"/>
          <w:shd w:val="clear" w:color="auto" w:fill="FFFFFF"/>
        </w:rPr>
      </w:pPr>
      <w:r w:rsidRPr="00B91F3C">
        <w:rPr>
          <w:noProof/>
          <w:color w:val="008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2667000" cy="2542540"/>
            <wp:effectExtent l="0" t="0" r="0" b="0"/>
            <wp:wrapTight wrapText="bothSides">
              <wp:wrapPolygon edited="0">
                <wp:start x="0" y="0"/>
                <wp:lineTo x="0" y="21363"/>
                <wp:lineTo x="21446" y="21363"/>
                <wp:lineTo x="21446" y="0"/>
                <wp:lineTo x="0" y="0"/>
              </wp:wrapPolygon>
            </wp:wrapTight>
            <wp:docPr id="2" name="Рисунок 2" descr="http://xn--14-6kchkfmc2a3b1g.xn--p1ai/wp-content/uploads/2016/03/%D0%BA%D0%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4-6kchkfmc2a3b1g.xn--p1ai/wp-content/uploads/2016/03/%D0%BA%D0%BD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127" w:rsidRPr="00B91F3C">
        <w:rPr>
          <w:rFonts w:ascii="Times New Roman" w:hAnsi="Times New Roman" w:cs="Times New Roman"/>
          <w:color w:val="008000"/>
          <w:sz w:val="44"/>
          <w:szCs w:val="44"/>
          <w:shd w:val="clear" w:color="auto" w:fill="FFFFFF"/>
        </w:rPr>
        <w:t xml:space="preserve">15 июня </w:t>
      </w:r>
      <w:r w:rsidR="00BD7127" w:rsidRPr="00B91F3C">
        <w:rPr>
          <w:rFonts w:ascii="Times New Roman" w:hAnsi="Times New Roman" w:cs="Times New Roman"/>
          <w:color w:val="008000"/>
          <w:sz w:val="44"/>
          <w:szCs w:val="44"/>
          <w:shd w:val="clear" w:color="auto" w:fill="FFFFFF"/>
        </w:rPr>
        <w:t>для д</w:t>
      </w:r>
      <w:r w:rsidR="00BD7127" w:rsidRPr="00B91F3C">
        <w:rPr>
          <w:rFonts w:ascii="Times New Roman" w:hAnsi="Times New Roman" w:cs="Times New Roman"/>
          <w:color w:val="008000"/>
          <w:sz w:val="44"/>
          <w:szCs w:val="44"/>
          <w:shd w:val="clear" w:color="auto" w:fill="FFFFFF"/>
        </w:rPr>
        <w:t>етей, посещающих оздоровительный лагерь школы, мы подготовили и провели</w:t>
      </w:r>
      <w:r w:rsidR="00BD7127" w:rsidRPr="00B91F3C">
        <w:rPr>
          <w:rFonts w:ascii="Times New Roman" w:hAnsi="Times New Roman" w:cs="Times New Roman"/>
          <w:color w:val="008000"/>
          <w:sz w:val="44"/>
          <w:szCs w:val="44"/>
          <w:shd w:val="clear" w:color="auto" w:fill="FFFFFF"/>
        </w:rPr>
        <w:t xml:space="preserve"> </w:t>
      </w:r>
      <w:r w:rsidR="00BD7127" w:rsidRPr="00B91F3C">
        <w:rPr>
          <w:rFonts w:ascii="Times New Roman" w:hAnsi="Times New Roman" w:cs="Times New Roman"/>
          <w:color w:val="008000"/>
          <w:sz w:val="44"/>
          <w:szCs w:val="44"/>
          <w:shd w:val="clear" w:color="auto" w:fill="FFFFFF"/>
        </w:rPr>
        <w:t xml:space="preserve">игровую программу </w:t>
      </w:r>
      <w:r w:rsidR="00BD7127" w:rsidRPr="00B91F3C">
        <w:rPr>
          <w:rFonts w:ascii="Times New Roman" w:hAnsi="Times New Roman"/>
          <w:color w:val="008000"/>
          <w:sz w:val="44"/>
          <w:szCs w:val="44"/>
        </w:rPr>
        <w:t xml:space="preserve">«ПочитайКа» </w:t>
      </w:r>
      <w:r w:rsidR="00BD7127" w:rsidRPr="00B91F3C">
        <w:rPr>
          <w:rFonts w:ascii="Times New Roman" w:hAnsi="Times New Roman"/>
          <w:color w:val="008000"/>
          <w:sz w:val="44"/>
          <w:szCs w:val="44"/>
        </w:rPr>
        <w:t>по творчеству детских писателей</w:t>
      </w:r>
      <w:r w:rsidR="00BD7127" w:rsidRPr="00B91F3C">
        <w:rPr>
          <w:rFonts w:ascii="Times New Roman" w:hAnsi="Times New Roman" w:cs="Times New Roman"/>
          <w:color w:val="008000"/>
          <w:sz w:val="44"/>
          <w:szCs w:val="44"/>
          <w:shd w:val="clear" w:color="auto" w:fill="FFFFFF"/>
        </w:rPr>
        <w:t xml:space="preserve">. Приняв участие в играх и конкурсах, дети познавательно и весело провели свое свободное время, ответили на вопросы викторин «Летние деньки», «Герои сказок», посоревновались в </w:t>
      </w:r>
      <w:r w:rsidR="00BD7127" w:rsidRPr="00B91F3C">
        <w:rPr>
          <w:rFonts w:ascii="Times New Roman" w:hAnsi="Times New Roman" w:cs="Times New Roman"/>
          <w:color w:val="008000"/>
          <w:sz w:val="44"/>
          <w:szCs w:val="44"/>
          <w:shd w:val="clear" w:color="auto" w:fill="FFFFFF"/>
        </w:rPr>
        <w:t>разгадывании загадок</w:t>
      </w:r>
      <w:r w:rsidR="00BD7127" w:rsidRPr="00B91F3C">
        <w:rPr>
          <w:rFonts w:ascii="Times New Roman" w:hAnsi="Times New Roman" w:cs="Times New Roman"/>
          <w:color w:val="008000"/>
          <w:sz w:val="44"/>
          <w:szCs w:val="44"/>
          <w:shd w:val="clear" w:color="auto" w:fill="FFFFFF"/>
        </w:rPr>
        <w:t xml:space="preserve">, угадали рифму в игре «Доскажи словечко». </w:t>
      </w:r>
    </w:p>
    <w:p w:rsidR="00B91F3C" w:rsidRPr="00B91F3C" w:rsidRDefault="00B91F3C" w:rsidP="00D938D2">
      <w:pPr>
        <w:spacing w:line="276" w:lineRule="auto"/>
        <w:ind w:firstLine="708"/>
        <w:jc w:val="both"/>
        <w:rPr>
          <w:rFonts w:ascii="Times New Roman" w:hAnsi="Times New Roman" w:cs="Times New Roman"/>
          <w:color w:val="008000"/>
          <w:sz w:val="44"/>
          <w:szCs w:val="44"/>
        </w:rPr>
      </w:pPr>
      <w:r w:rsidRPr="00B91F3C">
        <w:rPr>
          <w:noProof/>
          <w:color w:val="008000"/>
          <w:lang w:eastAsia="ru-RU"/>
        </w:rPr>
        <w:drawing>
          <wp:anchor distT="0" distB="0" distL="114300" distR="114300" simplePos="0" relativeHeight="251659264" behindDoc="0" locked="0" layoutInCell="1" allowOverlap="1" wp14:anchorId="43034138" wp14:editId="6EE9D962">
            <wp:simplePos x="0" y="0"/>
            <wp:positionH relativeFrom="column">
              <wp:posOffset>398145</wp:posOffset>
            </wp:positionH>
            <wp:positionV relativeFrom="paragraph">
              <wp:posOffset>1508125</wp:posOffset>
            </wp:positionV>
            <wp:extent cx="5762625" cy="2057400"/>
            <wp:effectExtent l="0" t="0" r="9525" b="0"/>
            <wp:wrapThrough wrapText="bothSides">
              <wp:wrapPolygon edited="0">
                <wp:start x="0" y="0"/>
                <wp:lineTo x="0" y="21400"/>
                <wp:lineTo x="21564" y="21400"/>
                <wp:lineTo x="21564" y="0"/>
                <wp:lineTo x="0" y="0"/>
              </wp:wrapPolygon>
            </wp:wrapThrough>
            <wp:docPr id="3" name="Рисунок 3" descr="https://push-pravdasch1.edumsko.ru/uploads/3000/2919/section/299961/b52f08f1-2304-4b76-b4f5-f1b98135125d.jpg?1536655519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sh-pravdasch1.edumsko.ru/uploads/3000/2919/section/299961/b52f08f1-2304-4b76-b4f5-f1b98135125d.jpg?1536655519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127" w:rsidRPr="00B91F3C">
        <w:rPr>
          <w:rFonts w:ascii="Times New Roman" w:hAnsi="Times New Roman" w:cs="Times New Roman"/>
          <w:color w:val="008000"/>
          <w:sz w:val="44"/>
          <w:szCs w:val="44"/>
          <w:shd w:val="clear" w:color="auto" w:fill="FFFFFF"/>
        </w:rPr>
        <w:t>В заключение мероприятия дети познакомились с литературой для внеклассного и развивающего чтения, представленной на книжной выставке «Лето книжного цвета».</w:t>
      </w:r>
    </w:p>
    <w:sectPr w:rsidR="00B91F3C" w:rsidRPr="00B91F3C" w:rsidSect="00B91F3C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1"/>
    <w:rsid w:val="00073DB1"/>
    <w:rsid w:val="00B91F3C"/>
    <w:rsid w:val="00BD7127"/>
    <w:rsid w:val="00D938D2"/>
    <w:rsid w:val="00F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7F5C"/>
  <w15:chartTrackingRefBased/>
  <w15:docId w15:val="{23BD3240-B956-4479-92B0-E37EFA88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2</cp:revision>
  <dcterms:created xsi:type="dcterms:W3CDTF">2019-06-19T11:40:00Z</dcterms:created>
  <dcterms:modified xsi:type="dcterms:W3CDTF">2019-06-19T12:10:00Z</dcterms:modified>
</cp:coreProperties>
</file>